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9EB58" w14:textId="093719B0" w:rsidR="00AD470A" w:rsidRPr="00AD470A" w:rsidRDefault="00AD470A" w:rsidP="00AD470A">
      <w:pPr>
        <w:jc w:val="center"/>
        <w:rPr>
          <w:rFonts w:ascii="Arial" w:hAnsi="Arial" w:cs="Arial"/>
          <w:b/>
          <w:bCs/>
          <w:sz w:val="24"/>
          <w:szCs w:val="24"/>
        </w:rPr>
      </w:pPr>
      <w:r w:rsidRPr="00AD470A">
        <w:rPr>
          <w:rFonts w:ascii="Arial" w:hAnsi="Arial" w:cs="Arial"/>
          <w:b/>
          <w:bCs/>
          <w:sz w:val="24"/>
          <w:szCs w:val="24"/>
        </w:rPr>
        <w:t>ΑΓΩΝΙΣΤΙΚΗ ΣΥΣΠΕΙΡΩΣΗ ΔΙΚΗΓΟΡΩΝ</w:t>
      </w:r>
    </w:p>
    <w:p w14:paraId="2A72BACF" w14:textId="77777777" w:rsidR="00AD470A" w:rsidRDefault="00AD470A" w:rsidP="00AD470A">
      <w:pPr>
        <w:jc w:val="center"/>
        <w:rPr>
          <w:rFonts w:ascii="Arial" w:hAnsi="Arial" w:cs="Arial"/>
          <w:b/>
          <w:bCs/>
          <w:sz w:val="24"/>
          <w:szCs w:val="24"/>
        </w:rPr>
      </w:pPr>
    </w:p>
    <w:p w14:paraId="73F8AE89" w14:textId="6CB6589F" w:rsidR="008D7257" w:rsidRDefault="00AD470A" w:rsidP="00AD470A">
      <w:pPr>
        <w:jc w:val="center"/>
        <w:rPr>
          <w:rFonts w:ascii="Arial" w:hAnsi="Arial" w:cs="Arial"/>
          <w:b/>
          <w:bCs/>
          <w:sz w:val="24"/>
          <w:szCs w:val="24"/>
          <w:u w:val="single"/>
        </w:rPr>
      </w:pPr>
      <w:r w:rsidRPr="00AD470A">
        <w:rPr>
          <w:rFonts w:ascii="Arial" w:hAnsi="Arial" w:cs="Arial"/>
          <w:b/>
          <w:bCs/>
          <w:sz w:val="24"/>
          <w:szCs w:val="24"/>
          <w:u w:val="single"/>
        </w:rPr>
        <w:t>Πρόταση Ψηφίσματος στο ΔΣ του Δικηγορικού Συλλόγου Αθηνών</w:t>
      </w:r>
    </w:p>
    <w:p w14:paraId="578D2885" w14:textId="25700F17" w:rsidR="00AD470A" w:rsidRDefault="00AD470A" w:rsidP="00AD470A">
      <w:pPr>
        <w:jc w:val="center"/>
        <w:rPr>
          <w:rFonts w:ascii="Arial" w:hAnsi="Arial" w:cs="Arial"/>
          <w:b/>
          <w:bCs/>
          <w:sz w:val="24"/>
          <w:szCs w:val="24"/>
        </w:rPr>
      </w:pPr>
      <w:r>
        <w:rPr>
          <w:rFonts w:ascii="Arial" w:hAnsi="Arial" w:cs="Arial"/>
          <w:b/>
          <w:bCs/>
          <w:sz w:val="24"/>
          <w:szCs w:val="24"/>
        </w:rPr>
        <w:t>Για την τραγωδία – έγκλημα της Χίου</w:t>
      </w:r>
    </w:p>
    <w:p w14:paraId="2A8227EB" w14:textId="77777777" w:rsidR="00AD470A" w:rsidRDefault="00AD470A" w:rsidP="00AD470A">
      <w:pPr>
        <w:jc w:val="center"/>
        <w:rPr>
          <w:rFonts w:ascii="Arial" w:hAnsi="Arial" w:cs="Arial"/>
          <w:b/>
          <w:bCs/>
          <w:sz w:val="24"/>
          <w:szCs w:val="24"/>
        </w:rPr>
      </w:pPr>
    </w:p>
    <w:p w14:paraId="4568148B" w14:textId="23A57703" w:rsidR="00AD470A" w:rsidRDefault="00AD470A" w:rsidP="00AD470A">
      <w:pPr>
        <w:jc w:val="both"/>
        <w:rPr>
          <w:rFonts w:ascii="Arial" w:hAnsi="Arial" w:cs="Arial"/>
          <w:sz w:val="24"/>
          <w:szCs w:val="24"/>
        </w:rPr>
      </w:pPr>
      <w:r>
        <w:rPr>
          <w:rFonts w:ascii="Arial" w:hAnsi="Arial" w:cs="Arial"/>
          <w:sz w:val="24"/>
          <w:szCs w:val="24"/>
        </w:rPr>
        <w:t xml:space="preserve">Με μεγάλη ανησυχία και αγανάκτηση παρακολουθούμε τις εξελίξεις γύρω από την τραγωδία της Χίου, που προκάλεσε τον βασανιστικό θάνατο και τον βαρύτατο τραυματισμό δεκάδων ανθρώπων, ανάμεσα στους οποίους </w:t>
      </w:r>
      <w:proofErr w:type="spellStart"/>
      <w:r>
        <w:rPr>
          <w:rFonts w:ascii="Arial" w:hAnsi="Arial" w:cs="Arial"/>
          <w:sz w:val="24"/>
          <w:szCs w:val="24"/>
        </w:rPr>
        <w:t>έγκυες</w:t>
      </w:r>
      <w:proofErr w:type="spellEnd"/>
      <w:r>
        <w:rPr>
          <w:rFonts w:ascii="Arial" w:hAnsi="Arial" w:cs="Arial"/>
          <w:sz w:val="24"/>
          <w:szCs w:val="24"/>
        </w:rPr>
        <w:t xml:space="preserve"> γυναίκες και </w:t>
      </w:r>
      <w:r w:rsidR="00E74E75">
        <w:rPr>
          <w:rFonts w:ascii="Arial" w:hAnsi="Arial" w:cs="Arial"/>
          <w:sz w:val="24"/>
          <w:szCs w:val="24"/>
        </w:rPr>
        <w:t xml:space="preserve">μικρά </w:t>
      </w:r>
      <w:r>
        <w:rPr>
          <w:rFonts w:ascii="Arial" w:hAnsi="Arial" w:cs="Arial"/>
          <w:sz w:val="24"/>
          <w:szCs w:val="24"/>
        </w:rPr>
        <w:t>παιδιά.</w:t>
      </w:r>
    </w:p>
    <w:p w14:paraId="58B2A6D3" w14:textId="39001091" w:rsidR="00331F87" w:rsidRDefault="00331F87" w:rsidP="00AD470A">
      <w:pPr>
        <w:jc w:val="both"/>
        <w:rPr>
          <w:rFonts w:ascii="Arial" w:hAnsi="Arial" w:cs="Arial"/>
          <w:sz w:val="24"/>
          <w:szCs w:val="24"/>
        </w:rPr>
      </w:pPr>
      <w:r>
        <w:rPr>
          <w:rFonts w:ascii="Arial" w:hAnsi="Arial" w:cs="Arial"/>
          <w:sz w:val="24"/>
          <w:szCs w:val="24"/>
        </w:rPr>
        <w:t>Η τραγωδία αυτή δεν είναι ένα μεμονωμένο περιστατικό, αλλά προστίθεται στα δεκάδες παρόμοια συμβάντα και ναυάγια στις θάλασσες της χώρας μας, προκαλώντας τον θάνατο χιλιάδων προσφύγων και μεταναστών.</w:t>
      </w:r>
    </w:p>
    <w:p w14:paraId="044DC34E" w14:textId="6F638A04" w:rsidR="00AD470A" w:rsidRDefault="00AD470A" w:rsidP="00AD470A">
      <w:pPr>
        <w:jc w:val="both"/>
        <w:rPr>
          <w:rFonts w:ascii="Arial" w:hAnsi="Arial" w:cs="Arial"/>
          <w:sz w:val="24"/>
          <w:szCs w:val="24"/>
        </w:rPr>
      </w:pPr>
      <w:r>
        <w:rPr>
          <w:rFonts w:ascii="Arial" w:hAnsi="Arial" w:cs="Arial"/>
          <w:sz w:val="24"/>
          <w:szCs w:val="24"/>
        </w:rPr>
        <w:t xml:space="preserve">Η σπουδή της κυβέρνησης της ΝΔ να υιοθετήσει </w:t>
      </w:r>
      <w:r w:rsidR="00E74E75">
        <w:rPr>
          <w:rFonts w:ascii="Arial" w:hAnsi="Arial" w:cs="Arial"/>
          <w:sz w:val="24"/>
          <w:szCs w:val="24"/>
        </w:rPr>
        <w:t>τις ανακοινώσεις του Ελληνικού Λιμενικού για τον απόλυτα ενδεδειγμένο τρόπο των σχετικών χειρισμών, όπως επικαλείται, χωρίς να έχει προηγηθεί και ολοκληρωθεί η σχετική έρευνα, είναι απαράδεκτη. Πολύ περισσότερο που τα στοιχεία</w:t>
      </w:r>
      <w:r w:rsidR="00331F87">
        <w:rPr>
          <w:rFonts w:ascii="Arial" w:hAnsi="Arial" w:cs="Arial"/>
          <w:sz w:val="24"/>
          <w:szCs w:val="24"/>
        </w:rPr>
        <w:t xml:space="preserve"> που έρχονται στο φως της δημοσιότητας δημιουργούν μεγάλα ερωτηματικά και ενώ </w:t>
      </w:r>
      <w:r w:rsidR="00E74E75">
        <w:rPr>
          <w:rFonts w:ascii="Arial" w:hAnsi="Arial" w:cs="Arial"/>
          <w:sz w:val="24"/>
          <w:szCs w:val="24"/>
        </w:rPr>
        <w:t xml:space="preserve">δεν παρέχονται πειστικές απαντήσεις για την τήρηση των στοιχειωδών κανόνων ελέγχου, όπως με τη βιντεοσκόπηση του συμβάντος, την καταγραφή των σχετικών κλήσεων κ.ά. </w:t>
      </w:r>
    </w:p>
    <w:p w14:paraId="18CC4443" w14:textId="6ADCFE0C" w:rsidR="00331F87" w:rsidRDefault="00331F87" w:rsidP="00AD470A">
      <w:pPr>
        <w:jc w:val="both"/>
        <w:rPr>
          <w:rFonts w:ascii="Arial" w:hAnsi="Arial" w:cs="Arial"/>
          <w:sz w:val="24"/>
          <w:szCs w:val="24"/>
        </w:rPr>
      </w:pPr>
      <w:r>
        <w:rPr>
          <w:rFonts w:ascii="Arial" w:hAnsi="Arial" w:cs="Arial"/>
          <w:sz w:val="24"/>
          <w:szCs w:val="24"/>
        </w:rPr>
        <w:t xml:space="preserve">Είναι άλλωστε, αρνητική η πείρα από το πολύνεκρο ναυάγιο της </w:t>
      </w:r>
      <w:proofErr w:type="spellStart"/>
      <w:r>
        <w:rPr>
          <w:rFonts w:ascii="Arial" w:hAnsi="Arial" w:cs="Arial"/>
          <w:sz w:val="24"/>
          <w:szCs w:val="24"/>
        </w:rPr>
        <w:t>Πύλου</w:t>
      </w:r>
      <w:proofErr w:type="spellEnd"/>
      <w:r>
        <w:rPr>
          <w:rFonts w:ascii="Arial" w:hAnsi="Arial" w:cs="Arial"/>
          <w:sz w:val="24"/>
          <w:szCs w:val="24"/>
        </w:rPr>
        <w:t>, για το οποίο έχουν ασκηθεί ποινικές διώξεις σε βάρος ανώτερων αξιωματικών και στελεχών του Ελληνικού Λιμενικού, ή από το ναυάγιο στο Φαρμακονήσι παλιότερα, όπως και σε άλλες περιπτώσεις.</w:t>
      </w:r>
    </w:p>
    <w:p w14:paraId="2EEE7CDD" w14:textId="5798B636" w:rsidR="00331F87" w:rsidRPr="002B13E4" w:rsidRDefault="00331F87" w:rsidP="00AD470A">
      <w:pPr>
        <w:jc w:val="both"/>
        <w:rPr>
          <w:rFonts w:ascii="Arial" w:hAnsi="Arial" w:cs="Arial"/>
          <w:b/>
          <w:bCs/>
          <w:sz w:val="24"/>
          <w:szCs w:val="24"/>
        </w:rPr>
      </w:pPr>
      <w:r w:rsidRPr="002B13E4">
        <w:rPr>
          <w:rFonts w:ascii="Arial" w:hAnsi="Arial" w:cs="Arial"/>
          <w:b/>
          <w:bCs/>
          <w:sz w:val="24"/>
          <w:szCs w:val="24"/>
        </w:rPr>
        <w:t>Η προστασία της ανθρώπινης ζωής και η διάσωση ανθρώπων που κινδυνεύουν</w:t>
      </w:r>
      <w:r w:rsidR="0082064A" w:rsidRPr="002B13E4">
        <w:rPr>
          <w:rFonts w:ascii="Arial" w:hAnsi="Arial" w:cs="Arial"/>
          <w:b/>
          <w:bCs/>
          <w:sz w:val="24"/>
          <w:szCs w:val="24"/>
        </w:rPr>
        <w:t xml:space="preserve"> στη θάλασσα και τα άλλα συνοριακά περάσματα</w:t>
      </w:r>
      <w:r w:rsidRPr="002B13E4">
        <w:rPr>
          <w:rFonts w:ascii="Arial" w:hAnsi="Arial" w:cs="Arial"/>
          <w:b/>
          <w:bCs/>
          <w:sz w:val="24"/>
          <w:szCs w:val="24"/>
        </w:rPr>
        <w:t>, είναι αδιαπραγμάτευτη. Οι πρόσφυγες και μετανάστες, άνθρωποι κ</w:t>
      </w:r>
      <w:r w:rsidR="00C319D1" w:rsidRPr="002B13E4">
        <w:rPr>
          <w:rFonts w:ascii="Arial" w:hAnsi="Arial" w:cs="Arial"/>
          <w:b/>
          <w:bCs/>
          <w:sz w:val="24"/>
          <w:szCs w:val="24"/>
        </w:rPr>
        <w:t>υ</w:t>
      </w:r>
      <w:r w:rsidRPr="002B13E4">
        <w:rPr>
          <w:rFonts w:ascii="Arial" w:hAnsi="Arial" w:cs="Arial"/>
          <w:b/>
          <w:bCs/>
          <w:sz w:val="24"/>
          <w:szCs w:val="24"/>
        </w:rPr>
        <w:t>ν</w:t>
      </w:r>
      <w:r w:rsidR="00C319D1" w:rsidRPr="002B13E4">
        <w:rPr>
          <w:rFonts w:ascii="Arial" w:hAnsi="Arial" w:cs="Arial"/>
          <w:b/>
          <w:bCs/>
          <w:sz w:val="24"/>
          <w:szCs w:val="24"/>
        </w:rPr>
        <w:t>η</w:t>
      </w:r>
      <w:r w:rsidRPr="002B13E4">
        <w:rPr>
          <w:rFonts w:ascii="Arial" w:hAnsi="Arial" w:cs="Arial"/>
          <w:b/>
          <w:bCs/>
          <w:sz w:val="24"/>
          <w:szCs w:val="24"/>
        </w:rPr>
        <w:t>γημένοι από το</w:t>
      </w:r>
      <w:r w:rsidR="00C319D1" w:rsidRPr="002B13E4">
        <w:rPr>
          <w:rFonts w:ascii="Arial" w:hAnsi="Arial" w:cs="Arial"/>
          <w:b/>
          <w:bCs/>
          <w:sz w:val="24"/>
          <w:szCs w:val="24"/>
        </w:rPr>
        <w:t>ν πόλεμο και την φτώχεια, που πέφτουν στα νύχια των κυκλωμάτων διακινητών, είναι θύματα και πρέπει να προστατεύονται.</w:t>
      </w:r>
    </w:p>
    <w:p w14:paraId="4FB692B2" w14:textId="796BFCF9" w:rsidR="00C319D1" w:rsidRPr="002B13E4" w:rsidRDefault="00C319D1" w:rsidP="00AD470A">
      <w:pPr>
        <w:jc w:val="both"/>
        <w:rPr>
          <w:rFonts w:ascii="Arial" w:hAnsi="Arial" w:cs="Arial"/>
          <w:b/>
          <w:bCs/>
          <w:sz w:val="24"/>
          <w:szCs w:val="24"/>
        </w:rPr>
      </w:pPr>
      <w:r w:rsidRPr="002B13E4">
        <w:rPr>
          <w:rFonts w:ascii="Arial" w:hAnsi="Arial" w:cs="Arial"/>
          <w:b/>
          <w:bCs/>
          <w:sz w:val="24"/>
          <w:szCs w:val="24"/>
        </w:rPr>
        <w:t xml:space="preserve">Η Σύμβαση της Γενεύης για τους Πρόσφυγες επιβάλλει την διάσωση και την προστασία τους και απαγορεύει τις </w:t>
      </w:r>
      <w:proofErr w:type="spellStart"/>
      <w:r w:rsidRPr="002B13E4">
        <w:rPr>
          <w:rFonts w:ascii="Arial" w:hAnsi="Arial" w:cs="Arial"/>
          <w:b/>
          <w:bCs/>
          <w:sz w:val="24"/>
          <w:szCs w:val="24"/>
        </w:rPr>
        <w:t>επαναπροωθήσεις</w:t>
      </w:r>
      <w:proofErr w:type="spellEnd"/>
      <w:r w:rsidRPr="002B13E4">
        <w:rPr>
          <w:rFonts w:ascii="Arial" w:hAnsi="Arial" w:cs="Arial"/>
          <w:b/>
          <w:bCs/>
          <w:sz w:val="24"/>
          <w:szCs w:val="24"/>
        </w:rPr>
        <w:t xml:space="preserve"> και την άγρια καταστολή σε βάρος τους. Κάθε αντίθετη κατεύθυνση στο όνομα της «αποτροπής», όπως αυτές που περιγράφονται στο Σύμφωνο της ΕΕ για τη Μετανάστευση και το Άσυλο (ένταση της καταστολής με τη συνδρομή της </w:t>
      </w:r>
      <w:r w:rsidRPr="002B13E4">
        <w:rPr>
          <w:rFonts w:ascii="Arial" w:hAnsi="Arial" w:cs="Arial"/>
          <w:b/>
          <w:bCs/>
          <w:sz w:val="24"/>
          <w:szCs w:val="24"/>
          <w:lang w:val="en-US"/>
        </w:rPr>
        <w:t>Frontex</w:t>
      </w:r>
      <w:r w:rsidRPr="002B13E4">
        <w:rPr>
          <w:rFonts w:ascii="Arial" w:hAnsi="Arial" w:cs="Arial"/>
          <w:b/>
          <w:bCs/>
          <w:sz w:val="24"/>
          <w:szCs w:val="24"/>
        </w:rPr>
        <w:t xml:space="preserve">, </w:t>
      </w:r>
      <w:r w:rsidRPr="002B13E4">
        <w:rPr>
          <w:rFonts w:ascii="Arial" w:hAnsi="Arial" w:cs="Arial"/>
          <w:b/>
          <w:bCs/>
          <w:sz w:val="24"/>
          <w:szCs w:val="24"/>
          <w:lang w:val="en-US"/>
        </w:rPr>
        <w:t>fast</w:t>
      </w:r>
      <w:r w:rsidRPr="002B13E4">
        <w:rPr>
          <w:rFonts w:ascii="Arial" w:hAnsi="Arial" w:cs="Arial"/>
          <w:b/>
          <w:bCs/>
          <w:sz w:val="24"/>
          <w:szCs w:val="24"/>
        </w:rPr>
        <w:t xml:space="preserve"> </w:t>
      </w:r>
      <w:r w:rsidRPr="002B13E4">
        <w:rPr>
          <w:rFonts w:ascii="Arial" w:hAnsi="Arial" w:cs="Arial"/>
          <w:b/>
          <w:bCs/>
          <w:sz w:val="24"/>
          <w:szCs w:val="24"/>
          <w:lang w:val="en-US"/>
        </w:rPr>
        <w:t>truck</w:t>
      </w:r>
      <w:r w:rsidRPr="002B13E4">
        <w:rPr>
          <w:rFonts w:ascii="Arial" w:hAnsi="Arial" w:cs="Arial"/>
          <w:b/>
          <w:bCs/>
          <w:sz w:val="24"/>
          <w:szCs w:val="24"/>
        </w:rPr>
        <w:t xml:space="preserve"> διαδικασίες απορρίψεων ασύλου στα σύνορα, αναλογική βία ακόμα και σε 6χρονα παιδιά, προώθηση των εκτρωματικών σχεδίων για τους λεγόμενους «κόμβους επιστροφής» κ.ά.) συνιστά κατάφωρη παραβίασή της, που δεν πρέπει να γίνεται ανεκτή. </w:t>
      </w:r>
    </w:p>
    <w:p w14:paraId="0339BE27" w14:textId="6D43ECED" w:rsidR="00C319D1" w:rsidRDefault="0082064A" w:rsidP="00AD470A">
      <w:pPr>
        <w:jc w:val="both"/>
        <w:rPr>
          <w:rFonts w:ascii="Arial" w:hAnsi="Arial" w:cs="Arial"/>
          <w:sz w:val="24"/>
          <w:szCs w:val="24"/>
        </w:rPr>
      </w:pPr>
      <w:r>
        <w:rPr>
          <w:rFonts w:ascii="Arial" w:hAnsi="Arial" w:cs="Arial"/>
          <w:sz w:val="24"/>
          <w:szCs w:val="24"/>
        </w:rPr>
        <w:t>Όπως δεν μπορούν να γίνονται ανεκτά τα εκβιαστικά διλήμματα</w:t>
      </w:r>
      <w:r w:rsidR="002B13E4">
        <w:rPr>
          <w:rFonts w:ascii="Arial" w:hAnsi="Arial" w:cs="Arial"/>
          <w:sz w:val="24"/>
          <w:szCs w:val="24"/>
        </w:rPr>
        <w:t xml:space="preserve"> της κυβέρνησης</w:t>
      </w:r>
      <w:r>
        <w:rPr>
          <w:rFonts w:ascii="Arial" w:hAnsi="Arial" w:cs="Arial"/>
          <w:sz w:val="24"/>
          <w:szCs w:val="24"/>
        </w:rPr>
        <w:t xml:space="preserve"> «ή με το Ελληνικό Λιμενικό ή με τους διακινητές», που συμβάλλουν στη συσκότιση της αλήθειας και την καλλιέργεια </w:t>
      </w:r>
      <w:proofErr w:type="spellStart"/>
      <w:r>
        <w:rPr>
          <w:rFonts w:ascii="Arial" w:hAnsi="Arial" w:cs="Arial"/>
          <w:sz w:val="24"/>
          <w:szCs w:val="24"/>
        </w:rPr>
        <w:t>ξενοφοβικών</w:t>
      </w:r>
      <w:proofErr w:type="spellEnd"/>
      <w:r>
        <w:rPr>
          <w:rFonts w:ascii="Arial" w:hAnsi="Arial" w:cs="Arial"/>
          <w:sz w:val="24"/>
          <w:szCs w:val="24"/>
        </w:rPr>
        <w:t xml:space="preserve"> </w:t>
      </w:r>
      <w:r>
        <w:rPr>
          <w:rFonts w:ascii="Arial" w:hAnsi="Arial" w:cs="Arial"/>
          <w:sz w:val="24"/>
          <w:szCs w:val="24"/>
        </w:rPr>
        <w:lastRenderedPageBreak/>
        <w:t xml:space="preserve">αντανακλαστικών. </w:t>
      </w:r>
      <w:r w:rsidR="009B3FF8">
        <w:rPr>
          <w:rFonts w:ascii="Arial" w:hAnsi="Arial" w:cs="Arial"/>
          <w:sz w:val="24"/>
          <w:szCs w:val="24"/>
        </w:rPr>
        <w:t>Τα διλήμματα αυτά α</w:t>
      </w:r>
      <w:r>
        <w:rPr>
          <w:rFonts w:ascii="Arial" w:hAnsi="Arial" w:cs="Arial"/>
          <w:sz w:val="24"/>
          <w:szCs w:val="24"/>
        </w:rPr>
        <w:t>ποτελούν συνέχεια των απαράδεκτων νομοθετικών πρωτοβουλιών της,</w:t>
      </w:r>
      <w:r w:rsidR="002B13E4">
        <w:rPr>
          <w:rFonts w:ascii="Arial" w:hAnsi="Arial" w:cs="Arial"/>
          <w:sz w:val="24"/>
          <w:szCs w:val="24"/>
        </w:rPr>
        <w:t xml:space="preserve"> σε εφαρμογή της </w:t>
      </w:r>
      <w:proofErr w:type="spellStart"/>
      <w:r w:rsidR="002B13E4">
        <w:rPr>
          <w:rFonts w:ascii="Arial" w:hAnsi="Arial" w:cs="Arial"/>
          <w:sz w:val="24"/>
          <w:szCs w:val="24"/>
        </w:rPr>
        <w:t>αντιμεταναστευτικής</w:t>
      </w:r>
      <w:proofErr w:type="spellEnd"/>
      <w:r w:rsidR="002B13E4">
        <w:rPr>
          <w:rFonts w:ascii="Arial" w:hAnsi="Arial" w:cs="Arial"/>
          <w:sz w:val="24"/>
          <w:szCs w:val="24"/>
        </w:rPr>
        <w:t xml:space="preserve"> πολιτικής της ΕΕ,</w:t>
      </w:r>
      <w:r>
        <w:rPr>
          <w:rFonts w:ascii="Arial" w:hAnsi="Arial" w:cs="Arial"/>
          <w:sz w:val="24"/>
          <w:szCs w:val="24"/>
        </w:rPr>
        <w:t xml:space="preserve"> όπως: Με την τρίμηνη αναστολή του ασύλου για τους πρόσφυγες και μετανάστες που φτάνουν από την Αφρική</w:t>
      </w:r>
      <w:r w:rsidR="009B3FF8">
        <w:rPr>
          <w:rFonts w:ascii="Arial" w:hAnsi="Arial" w:cs="Arial"/>
          <w:sz w:val="24"/>
          <w:szCs w:val="24"/>
        </w:rPr>
        <w:t xml:space="preserve"> (καλοκαίρι 2025)</w:t>
      </w:r>
      <w:r w:rsidR="002B13E4">
        <w:rPr>
          <w:rFonts w:ascii="Arial" w:hAnsi="Arial" w:cs="Arial"/>
          <w:sz w:val="24"/>
          <w:szCs w:val="24"/>
        </w:rPr>
        <w:t>, παραβιάζοντας κάθε έννοια διεθνούς δικαίου.</w:t>
      </w:r>
      <w:r>
        <w:rPr>
          <w:rFonts w:ascii="Arial" w:hAnsi="Arial" w:cs="Arial"/>
          <w:sz w:val="24"/>
          <w:szCs w:val="24"/>
        </w:rPr>
        <w:t xml:space="preserve"> </w:t>
      </w:r>
      <w:r w:rsidR="002B13E4">
        <w:rPr>
          <w:rFonts w:ascii="Arial" w:hAnsi="Arial" w:cs="Arial"/>
          <w:sz w:val="24"/>
          <w:szCs w:val="24"/>
        </w:rPr>
        <w:t>Μ</w:t>
      </w:r>
      <w:r>
        <w:rPr>
          <w:rFonts w:ascii="Arial" w:hAnsi="Arial" w:cs="Arial"/>
          <w:sz w:val="24"/>
          <w:szCs w:val="24"/>
        </w:rPr>
        <w:t xml:space="preserve">ε το νόμο του Σεπτεμβρίου για τις φυλακίσεις και απελάσεις μεταναστών και προσφύγων και την τυποποίηση του εγκλήματος της παράνομης διαμονής, </w:t>
      </w:r>
      <w:proofErr w:type="spellStart"/>
      <w:r>
        <w:rPr>
          <w:rFonts w:ascii="Arial" w:hAnsi="Arial" w:cs="Arial"/>
          <w:sz w:val="24"/>
          <w:szCs w:val="24"/>
        </w:rPr>
        <w:t>ποινικοποι</w:t>
      </w:r>
      <w:r w:rsidR="002B13E4">
        <w:rPr>
          <w:rFonts w:ascii="Arial" w:hAnsi="Arial" w:cs="Arial"/>
          <w:sz w:val="24"/>
          <w:szCs w:val="24"/>
        </w:rPr>
        <w:t>ώντας</w:t>
      </w:r>
      <w:proofErr w:type="spellEnd"/>
      <w:r>
        <w:rPr>
          <w:rFonts w:ascii="Arial" w:hAnsi="Arial" w:cs="Arial"/>
          <w:sz w:val="24"/>
          <w:szCs w:val="24"/>
        </w:rPr>
        <w:t xml:space="preserve"> ουσιαστικά </w:t>
      </w:r>
      <w:r w:rsidR="002B13E4">
        <w:rPr>
          <w:rFonts w:ascii="Arial" w:hAnsi="Arial" w:cs="Arial"/>
          <w:sz w:val="24"/>
          <w:szCs w:val="24"/>
        </w:rPr>
        <w:t>την</w:t>
      </w:r>
      <w:r>
        <w:rPr>
          <w:rFonts w:ascii="Arial" w:hAnsi="Arial" w:cs="Arial"/>
          <w:sz w:val="24"/>
          <w:szCs w:val="24"/>
        </w:rPr>
        <w:t xml:space="preserve"> ίδια </w:t>
      </w:r>
      <w:r w:rsidR="002B13E4">
        <w:rPr>
          <w:rFonts w:ascii="Arial" w:hAnsi="Arial" w:cs="Arial"/>
          <w:sz w:val="24"/>
          <w:szCs w:val="24"/>
        </w:rPr>
        <w:t xml:space="preserve">την </w:t>
      </w:r>
      <w:r>
        <w:rPr>
          <w:rFonts w:ascii="Arial" w:hAnsi="Arial" w:cs="Arial"/>
          <w:sz w:val="24"/>
          <w:szCs w:val="24"/>
        </w:rPr>
        <w:t>ιδιότητα του μετανάστη. Με τον πρόσφατο νόμο για την προώθηση των «πολιτικών της νόμιμης μετανάστευσης» για τη μετάκληση με την διαμεσολάβηση των Εταιρειών Προσωρινής Απασχόλησης, χωρίς κανένα ουσιαστικό έλεγχο της δράσης τους, ανοίγοντα</w:t>
      </w:r>
      <w:r w:rsidR="002B13E4">
        <w:rPr>
          <w:rFonts w:ascii="Arial" w:hAnsi="Arial" w:cs="Arial"/>
          <w:sz w:val="24"/>
          <w:szCs w:val="24"/>
        </w:rPr>
        <w:t>ς</w:t>
      </w:r>
      <w:r>
        <w:rPr>
          <w:rFonts w:ascii="Arial" w:hAnsi="Arial" w:cs="Arial"/>
          <w:sz w:val="24"/>
          <w:szCs w:val="24"/>
        </w:rPr>
        <w:t xml:space="preserve"> επικίνδυνο</w:t>
      </w:r>
      <w:r w:rsidR="002B13E4">
        <w:rPr>
          <w:rFonts w:ascii="Arial" w:hAnsi="Arial" w:cs="Arial"/>
          <w:sz w:val="24"/>
          <w:szCs w:val="24"/>
        </w:rPr>
        <w:t>υς</w:t>
      </w:r>
      <w:r>
        <w:rPr>
          <w:rFonts w:ascii="Arial" w:hAnsi="Arial" w:cs="Arial"/>
          <w:sz w:val="24"/>
          <w:szCs w:val="24"/>
        </w:rPr>
        <w:t xml:space="preserve"> δρόμο</w:t>
      </w:r>
      <w:r w:rsidR="002B13E4">
        <w:rPr>
          <w:rFonts w:ascii="Arial" w:hAnsi="Arial" w:cs="Arial"/>
          <w:sz w:val="24"/>
          <w:szCs w:val="24"/>
        </w:rPr>
        <w:t>υς</w:t>
      </w:r>
      <w:r>
        <w:rPr>
          <w:rFonts w:ascii="Arial" w:hAnsi="Arial" w:cs="Arial"/>
          <w:sz w:val="24"/>
          <w:szCs w:val="24"/>
        </w:rPr>
        <w:t xml:space="preserve"> για την εκμετάλλευση χιλιάδων μεταναστών εργαζομένων χωρίς κατοχύρωση των εργασιακών και ασφαλιστικών δικαιωμάτων τους, των συνθηκών διαβίωσής τους κ.ά.</w:t>
      </w:r>
    </w:p>
    <w:p w14:paraId="106C0920" w14:textId="7B582638" w:rsidR="002B13E4" w:rsidRPr="002B13E4" w:rsidRDefault="002B13E4" w:rsidP="00AD470A">
      <w:pPr>
        <w:jc w:val="both"/>
        <w:rPr>
          <w:rFonts w:ascii="Arial" w:hAnsi="Arial" w:cs="Arial"/>
          <w:sz w:val="24"/>
          <w:szCs w:val="24"/>
        </w:rPr>
      </w:pPr>
      <w:r>
        <w:rPr>
          <w:rFonts w:ascii="Arial" w:hAnsi="Arial" w:cs="Arial"/>
          <w:sz w:val="24"/>
          <w:szCs w:val="24"/>
        </w:rPr>
        <w:t>Βαδίζουμε τον δρόμο της αλληλεγγύης</w:t>
      </w:r>
      <w:r w:rsidR="009B3FF8">
        <w:rPr>
          <w:rFonts w:ascii="Arial" w:hAnsi="Arial" w:cs="Arial"/>
          <w:sz w:val="24"/>
          <w:szCs w:val="24"/>
        </w:rPr>
        <w:t xml:space="preserve"> στους πρόσφυγες και μετανάστες</w:t>
      </w:r>
      <w:r>
        <w:rPr>
          <w:rFonts w:ascii="Arial" w:hAnsi="Arial" w:cs="Arial"/>
          <w:sz w:val="24"/>
          <w:szCs w:val="24"/>
        </w:rPr>
        <w:t>, όπως αυτή που έδειξαν από τις πρώτες ώρες οι κάτοικοι της Χίου</w:t>
      </w:r>
      <w:r w:rsidR="009B3FF8">
        <w:rPr>
          <w:rFonts w:ascii="Arial" w:hAnsi="Arial" w:cs="Arial"/>
          <w:sz w:val="24"/>
          <w:szCs w:val="24"/>
        </w:rPr>
        <w:t>, οι υγειονομικοί, τα σωματεία και φορείς του λαϊκού κινήματος.</w:t>
      </w:r>
    </w:p>
    <w:p w14:paraId="353E0904" w14:textId="19FCC05A" w:rsidR="00C319D1" w:rsidRPr="002B13E4" w:rsidRDefault="002B13E4" w:rsidP="00AD470A">
      <w:pPr>
        <w:jc w:val="both"/>
        <w:rPr>
          <w:rFonts w:ascii="Arial" w:hAnsi="Arial" w:cs="Arial"/>
          <w:b/>
          <w:bCs/>
          <w:sz w:val="24"/>
          <w:szCs w:val="24"/>
        </w:rPr>
      </w:pPr>
      <w:r w:rsidRPr="002B13E4">
        <w:rPr>
          <w:rFonts w:ascii="Arial" w:hAnsi="Arial" w:cs="Arial"/>
          <w:b/>
          <w:bCs/>
          <w:sz w:val="24"/>
          <w:szCs w:val="24"/>
        </w:rPr>
        <w:t>Απαιτούμε να διερευνηθούν πλήρως οι πραγματικές συνθήκες της τραγωδίας της Χίου και να τιμωρηθούν οι υπαίτιοι.</w:t>
      </w:r>
    </w:p>
    <w:p w14:paraId="5B6533AD" w14:textId="0A41D107" w:rsidR="002B13E4" w:rsidRDefault="002B13E4" w:rsidP="00AD470A">
      <w:pPr>
        <w:jc w:val="both"/>
        <w:rPr>
          <w:rFonts w:ascii="Arial" w:hAnsi="Arial" w:cs="Arial"/>
          <w:b/>
          <w:bCs/>
          <w:sz w:val="24"/>
          <w:szCs w:val="24"/>
        </w:rPr>
      </w:pPr>
      <w:r>
        <w:rPr>
          <w:rFonts w:ascii="Arial" w:hAnsi="Arial" w:cs="Arial"/>
          <w:b/>
          <w:bCs/>
          <w:sz w:val="24"/>
          <w:szCs w:val="24"/>
        </w:rPr>
        <w:t>Απαιτούμε την πλήρη προστασία των διασωθέντων με ευθύνη του κράτους, την καταγραφή των αναγκών τους και την ικανοποίησή τους,  την παροχή νομικής αρωγής και διερμηνείας, την απόδοση ασύλου.</w:t>
      </w:r>
    </w:p>
    <w:p w14:paraId="4AB29912" w14:textId="786BD206" w:rsidR="002B13E4" w:rsidRPr="002B13E4" w:rsidRDefault="002B13E4" w:rsidP="00AD470A">
      <w:pPr>
        <w:jc w:val="both"/>
        <w:rPr>
          <w:rFonts w:ascii="Arial" w:hAnsi="Arial" w:cs="Arial"/>
          <w:b/>
          <w:bCs/>
          <w:sz w:val="24"/>
          <w:szCs w:val="24"/>
        </w:rPr>
      </w:pPr>
      <w:r w:rsidRPr="002B13E4">
        <w:rPr>
          <w:rFonts w:ascii="Arial" w:hAnsi="Arial" w:cs="Arial"/>
          <w:b/>
          <w:bCs/>
          <w:sz w:val="24"/>
          <w:szCs w:val="24"/>
        </w:rPr>
        <w:t xml:space="preserve">Απαιτούμε να ξεκινήσει άμεσα η δίκη για το πολύνεκρο ναυάγιο-έγκλημα της </w:t>
      </w:r>
      <w:proofErr w:type="spellStart"/>
      <w:r w:rsidRPr="002B13E4">
        <w:rPr>
          <w:rFonts w:ascii="Arial" w:hAnsi="Arial" w:cs="Arial"/>
          <w:b/>
          <w:bCs/>
          <w:sz w:val="24"/>
          <w:szCs w:val="24"/>
        </w:rPr>
        <w:t>Πύλου</w:t>
      </w:r>
      <w:proofErr w:type="spellEnd"/>
      <w:r w:rsidRPr="002B13E4">
        <w:rPr>
          <w:rFonts w:ascii="Arial" w:hAnsi="Arial" w:cs="Arial"/>
          <w:b/>
          <w:bCs/>
          <w:sz w:val="24"/>
          <w:szCs w:val="24"/>
        </w:rPr>
        <w:t>.</w:t>
      </w:r>
    </w:p>
    <w:p w14:paraId="2B29F687" w14:textId="77777777" w:rsidR="00AD470A" w:rsidRPr="00AD470A" w:rsidRDefault="00AD470A" w:rsidP="00AD470A">
      <w:pPr>
        <w:jc w:val="both"/>
        <w:rPr>
          <w:rFonts w:ascii="Arial" w:hAnsi="Arial" w:cs="Arial"/>
          <w:sz w:val="24"/>
          <w:szCs w:val="24"/>
        </w:rPr>
      </w:pPr>
    </w:p>
    <w:sectPr w:rsidR="00AD470A" w:rsidRPr="00AD470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0B"/>
    <w:rsid w:val="002B13E4"/>
    <w:rsid w:val="002B7E1A"/>
    <w:rsid w:val="00331F87"/>
    <w:rsid w:val="004C6A0B"/>
    <w:rsid w:val="005A4218"/>
    <w:rsid w:val="00623CDE"/>
    <w:rsid w:val="0082064A"/>
    <w:rsid w:val="008D7257"/>
    <w:rsid w:val="009B3FF8"/>
    <w:rsid w:val="00AD470A"/>
    <w:rsid w:val="00B06BC2"/>
    <w:rsid w:val="00C319D1"/>
    <w:rsid w:val="00E74E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22F4D"/>
  <w15:chartTrackingRefBased/>
  <w15:docId w15:val="{0736CA8C-8FFA-42A2-ADD7-E3AA7BC0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C6A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C6A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C6A0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C6A0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C6A0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C6A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C6A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C6A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C6A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C6A0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C6A0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C6A0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C6A0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C6A0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C6A0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C6A0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C6A0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C6A0B"/>
    <w:rPr>
      <w:rFonts w:eastAsiaTheme="majorEastAsia" w:cstheme="majorBidi"/>
      <w:color w:val="272727" w:themeColor="text1" w:themeTint="D8"/>
    </w:rPr>
  </w:style>
  <w:style w:type="paragraph" w:styleId="a3">
    <w:name w:val="Title"/>
    <w:basedOn w:val="a"/>
    <w:next w:val="a"/>
    <w:link w:val="Char"/>
    <w:uiPriority w:val="10"/>
    <w:qFormat/>
    <w:rsid w:val="004C6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C6A0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C6A0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C6A0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C6A0B"/>
    <w:pPr>
      <w:spacing w:before="160"/>
      <w:jc w:val="center"/>
    </w:pPr>
    <w:rPr>
      <w:i/>
      <w:iCs/>
      <w:color w:val="404040" w:themeColor="text1" w:themeTint="BF"/>
    </w:rPr>
  </w:style>
  <w:style w:type="character" w:customStyle="1" w:styleId="Char1">
    <w:name w:val="Απόσπασμα Char"/>
    <w:basedOn w:val="a0"/>
    <w:link w:val="a5"/>
    <w:uiPriority w:val="29"/>
    <w:rsid w:val="004C6A0B"/>
    <w:rPr>
      <w:i/>
      <w:iCs/>
      <w:color w:val="404040" w:themeColor="text1" w:themeTint="BF"/>
    </w:rPr>
  </w:style>
  <w:style w:type="paragraph" w:styleId="a6">
    <w:name w:val="List Paragraph"/>
    <w:basedOn w:val="a"/>
    <w:uiPriority w:val="34"/>
    <w:qFormat/>
    <w:rsid w:val="004C6A0B"/>
    <w:pPr>
      <w:ind w:left="720"/>
      <w:contextualSpacing/>
    </w:pPr>
  </w:style>
  <w:style w:type="character" w:styleId="a7">
    <w:name w:val="Intense Emphasis"/>
    <w:basedOn w:val="a0"/>
    <w:uiPriority w:val="21"/>
    <w:qFormat/>
    <w:rsid w:val="004C6A0B"/>
    <w:rPr>
      <w:i/>
      <w:iCs/>
      <w:color w:val="2F5496" w:themeColor="accent1" w:themeShade="BF"/>
    </w:rPr>
  </w:style>
  <w:style w:type="paragraph" w:styleId="a8">
    <w:name w:val="Intense Quote"/>
    <w:basedOn w:val="a"/>
    <w:next w:val="a"/>
    <w:link w:val="Char2"/>
    <w:uiPriority w:val="30"/>
    <w:qFormat/>
    <w:rsid w:val="004C6A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C6A0B"/>
    <w:rPr>
      <w:i/>
      <w:iCs/>
      <w:color w:val="2F5496" w:themeColor="accent1" w:themeShade="BF"/>
    </w:rPr>
  </w:style>
  <w:style w:type="character" w:styleId="a9">
    <w:name w:val="Intense Reference"/>
    <w:basedOn w:val="a0"/>
    <w:uiPriority w:val="32"/>
    <w:qFormat/>
    <w:rsid w:val="004C6A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3309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geraki</dc:creator>
  <cp:keywords/>
  <dc:description/>
  <cp:lastModifiedBy>Λεμονιά Σοφία</cp:lastModifiedBy>
  <cp:revision>2</cp:revision>
  <dcterms:created xsi:type="dcterms:W3CDTF">2026-02-11T13:08:00Z</dcterms:created>
  <dcterms:modified xsi:type="dcterms:W3CDTF">2026-02-11T13:08:00Z</dcterms:modified>
</cp:coreProperties>
</file>